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BF29" w14:textId="77777777" w:rsidR="009F7793" w:rsidRDefault="009F7793">
      <w:pPr>
        <w:spacing w:after="0" w:line="200" w:lineRule="exact"/>
        <w:jc w:val="both"/>
        <w:rPr>
          <w:rFonts w:ascii="Calibri" w:hAnsi="Calibri" w:cs="Calibri"/>
          <w:lang w:val="en-GB"/>
        </w:rPr>
      </w:pPr>
    </w:p>
    <w:p w14:paraId="2B44517A" w14:textId="77777777" w:rsidR="009F7793" w:rsidRDefault="009F7793">
      <w:pPr>
        <w:spacing w:after="0" w:line="200" w:lineRule="exact"/>
        <w:jc w:val="both"/>
        <w:rPr>
          <w:rFonts w:ascii="Calibri" w:hAnsi="Calibri" w:cs="Calibri"/>
          <w:lang w:val="en-GB"/>
        </w:rPr>
      </w:pPr>
    </w:p>
    <w:p w14:paraId="76F67708" w14:textId="77777777" w:rsidR="009F7793" w:rsidRDefault="009F7793">
      <w:pPr>
        <w:spacing w:after="0" w:line="200" w:lineRule="exact"/>
        <w:jc w:val="both"/>
        <w:rPr>
          <w:rFonts w:ascii="Calibri" w:hAnsi="Calibri" w:cs="Calibri"/>
          <w:lang w:val="en-GB"/>
        </w:rPr>
      </w:pPr>
    </w:p>
    <w:p w14:paraId="68415335" w14:textId="77777777" w:rsidR="009F7793" w:rsidRDefault="009F7793">
      <w:pPr>
        <w:spacing w:after="0" w:line="200" w:lineRule="exact"/>
        <w:jc w:val="both"/>
        <w:rPr>
          <w:rFonts w:ascii="Calibri" w:hAnsi="Calibri" w:cs="Calibri"/>
          <w:lang w:val="en-GB"/>
        </w:rPr>
      </w:pPr>
    </w:p>
    <w:p w14:paraId="2D220846" w14:textId="77777777" w:rsidR="009F7793" w:rsidRDefault="009F7793">
      <w:pPr>
        <w:spacing w:after="0" w:line="200" w:lineRule="exact"/>
        <w:jc w:val="both"/>
        <w:rPr>
          <w:rFonts w:ascii="Calibri" w:hAnsi="Calibri" w:cs="Calibri"/>
          <w:lang w:val="en-GB"/>
        </w:rPr>
      </w:pPr>
    </w:p>
    <w:p w14:paraId="0DA42E1D" w14:textId="77777777" w:rsidR="009F7793" w:rsidRDefault="009F7793">
      <w:pPr>
        <w:spacing w:after="0" w:line="200" w:lineRule="exact"/>
        <w:jc w:val="both"/>
        <w:rPr>
          <w:rFonts w:ascii="Calibri" w:hAnsi="Calibri" w:cs="Calibri"/>
          <w:lang w:val="en-GB"/>
        </w:rPr>
      </w:pPr>
    </w:p>
    <w:p w14:paraId="6E89C95A" w14:textId="77777777" w:rsidR="009F7793" w:rsidRDefault="009F7793">
      <w:pPr>
        <w:spacing w:after="0" w:line="200" w:lineRule="exact"/>
        <w:jc w:val="both"/>
        <w:rPr>
          <w:rFonts w:ascii="Calibri" w:hAnsi="Calibri" w:cs="Calibri"/>
          <w:lang w:val="en-GB"/>
        </w:rPr>
      </w:pPr>
    </w:p>
    <w:p w14:paraId="36FE7217" w14:textId="77777777" w:rsidR="009F7793" w:rsidRDefault="009F7793">
      <w:pPr>
        <w:spacing w:after="0" w:line="200" w:lineRule="exact"/>
        <w:jc w:val="both"/>
        <w:rPr>
          <w:rFonts w:ascii="Calibri" w:hAnsi="Calibri" w:cs="Calibri"/>
          <w:lang w:val="en-GB"/>
        </w:rPr>
      </w:pPr>
    </w:p>
    <w:p w14:paraId="5A6BA183" w14:textId="77777777" w:rsidR="009F7793" w:rsidRDefault="009F7793">
      <w:pPr>
        <w:spacing w:after="0" w:line="200" w:lineRule="exact"/>
        <w:jc w:val="both"/>
        <w:rPr>
          <w:rFonts w:ascii="Calibri" w:hAnsi="Calibri" w:cs="Calibri"/>
          <w:lang w:val="en-GB"/>
        </w:rPr>
      </w:pPr>
    </w:p>
    <w:p w14:paraId="6E201187" w14:textId="77777777" w:rsidR="009F7793" w:rsidRDefault="009F7793">
      <w:pPr>
        <w:spacing w:after="0" w:line="200" w:lineRule="exact"/>
        <w:jc w:val="both"/>
        <w:rPr>
          <w:rFonts w:ascii="Calibri" w:hAnsi="Calibri" w:cs="Calibri"/>
          <w:lang w:val="en-GB"/>
        </w:rPr>
      </w:pPr>
    </w:p>
    <w:p w14:paraId="5F4D5A4F" w14:textId="77777777" w:rsidR="009F7793" w:rsidRDefault="009F7793">
      <w:pPr>
        <w:spacing w:after="0" w:line="200" w:lineRule="exact"/>
        <w:jc w:val="both"/>
        <w:rPr>
          <w:rFonts w:ascii="Calibri" w:hAnsi="Calibri" w:cs="Calibri"/>
          <w:lang w:val="en-GB"/>
        </w:rPr>
      </w:pPr>
    </w:p>
    <w:p w14:paraId="358E62B0" w14:textId="77777777" w:rsidR="009F7793" w:rsidRDefault="009F7793">
      <w:pPr>
        <w:spacing w:after="0" w:line="200" w:lineRule="exact"/>
        <w:jc w:val="both"/>
        <w:rPr>
          <w:rFonts w:ascii="Calibri" w:hAnsi="Calibri" w:cs="Calibri"/>
          <w:lang w:val="en-GB"/>
        </w:rPr>
      </w:pPr>
    </w:p>
    <w:p w14:paraId="326CD98C" w14:textId="77777777" w:rsidR="009F7793" w:rsidRDefault="009F7793">
      <w:pPr>
        <w:spacing w:after="0" w:line="200" w:lineRule="exact"/>
        <w:jc w:val="both"/>
        <w:rPr>
          <w:rFonts w:ascii="Calibri" w:hAnsi="Calibri" w:cs="Calibri"/>
          <w:lang w:val="en-GB"/>
        </w:rPr>
      </w:pPr>
    </w:p>
    <w:p w14:paraId="14E2A102" w14:textId="77777777" w:rsidR="009F7793" w:rsidRDefault="009F7793">
      <w:pPr>
        <w:spacing w:after="0" w:line="200" w:lineRule="exact"/>
        <w:jc w:val="both"/>
        <w:rPr>
          <w:rFonts w:ascii="Calibri" w:hAnsi="Calibri" w:cs="Calibri"/>
          <w:lang w:val="en-GB"/>
        </w:rPr>
      </w:pPr>
    </w:p>
    <w:p w14:paraId="554798B3" w14:textId="77777777" w:rsidR="009F7793" w:rsidRDefault="009F7793">
      <w:pPr>
        <w:spacing w:after="0" w:line="200" w:lineRule="exact"/>
        <w:jc w:val="both"/>
        <w:rPr>
          <w:rFonts w:ascii="Calibri" w:hAnsi="Calibri" w:cs="Calibri"/>
          <w:lang w:val="en-GB"/>
        </w:rPr>
      </w:pPr>
    </w:p>
    <w:p w14:paraId="36B9F61A" w14:textId="77777777" w:rsidR="009F7793" w:rsidRDefault="009F7793">
      <w:pPr>
        <w:spacing w:after="0" w:line="200" w:lineRule="exact"/>
        <w:jc w:val="both"/>
        <w:rPr>
          <w:rFonts w:ascii="Calibri" w:hAnsi="Calibri" w:cs="Calibri"/>
          <w:lang w:val="en-GB"/>
        </w:rPr>
      </w:pPr>
    </w:p>
    <w:p w14:paraId="17230C94" w14:textId="77777777" w:rsidR="009F7793" w:rsidRDefault="009F7793">
      <w:pPr>
        <w:spacing w:after="0" w:line="200" w:lineRule="exact"/>
        <w:jc w:val="both"/>
        <w:rPr>
          <w:rFonts w:ascii="Calibri" w:hAnsi="Calibri" w:cs="Calibri"/>
          <w:lang w:val="en-GB"/>
        </w:rPr>
      </w:pPr>
    </w:p>
    <w:p w14:paraId="36A64808" w14:textId="77777777" w:rsidR="009F7793" w:rsidRDefault="009F7793">
      <w:pPr>
        <w:spacing w:after="0" w:line="200" w:lineRule="exact"/>
        <w:jc w:val="both"/>
        <w:rPr>
          <w:rFonts w:ascii="Calibri" w:hAnsi="Calibri" w:cs="Calibri"/>
          <w:lang w:val="en-GB"/>
        </w:rPr>
      </w:pPr>
    </w:p>
    <w:p w14:paraId="24263293" w14:textId="77777777" w:rsidR="009F7793" w:rsidRDefault="009F7793">
      <w:pPr>
        <w:spacing w:after="0" w:line="200" w:lineRule="exact"/>
        <w:jc w:val="both"/>
        <w:rPr>
          <w:rFonts w:ascii="Calibri" w:hAnsi="Calibri" w:cs="Calibri"/>
          <w:lang w:val="en-GB"/>
        </w:rPr>
      </w:pPr>
    </w:p>
    <w:p w14:paraId="686EF8CF" w14:textId="77777777" w:rsidR="009F7793" w:rsidRDefault="009F7793">
      <w:pPr>
        <w:spacing w:after="0" w:line="200" w:lineRule="exact"/>
        <w:jc w:val="both"/>
        <w:rPr>
          <w:rFonts w:ascii="Calibri" w:hAnsi="Calibri" w:cs="Calibri"/>
          <w:lang w:val="en-GB"/>
        </w:rPr>
      </w:pPr>
    </w:p>
    <w:p w14:paraId="044BFB03" w14:textId="77777777" w:rsidR="009F7793" w:rsidRDefault="009F7793">
      <w:pPr>
        <w:spacing w:after="0" w:line="200" w:lineRule="exact"/>
        <w:jc w:val="both"/>
        <w:rPr>
          <w:rFonts w:ascii="Calibri" w:hAnsi="Calibri" w:cs="Calibri"/>
          <w:lang w:val="en-GB"/>
        </w:rPr>
      </w:pPr>
    </w:p>
    <w:p w14:paraId="71E96573" w14:textId="77777777" w:rsidR="009F7793" w:rsidRDefault="009F7793">
      <w:pPr>
        <w:spacing w:after="0" w:line="200" w:lineRule="exact"/>
        <w:jc w:val="both"/>
        <w:rPr>
          <w:rFonts w:ascii="Calibri" w:hAnsi="Calibri" w:cs="Calibri"/>
          <w:lang w:val="en-GB"/>
        </w:rPr>
      </w:pPr>
    </w:p>
    <w:p w14:paraId="21E5D1EF" w14:textId="77777777" w:rsidR="009F7793" w:rsidRDefault="009F7793">
      <w:pPr>
        <w:spacing w:after="0" w:line="200" w:lineRule="exact"/>
        <w:jc w:val="both"/>
        <w:rPr>
          <w:rFonts w:ascii="Calibri" w:hAnsi="Calibri" w:cs="Calibri"/>
          <w:lang w:val="en-GB"/>
        </w:rPr>
      </w:pPr>
    </w:p>
    <w:p w14:paraId="08B3798C" w14:textId="77777777" w:rsidR="009F7793" w:rsidRDefault="009F7793">
      <w:pPr>
        <w:spacing w:after="0" w:line="200" w:lineRule="exact"/>
        <w:jc w:val="both"/>
        <w:rPr>
          <w:rFonts w:ascii="Calibri" w:hAnsi="Calibri" w:cs="Calibri"/>
          <w:lang w:val="en-GB"/>
        </w:rPr>
      </w:pPr>
    </w:p>
    <w:p w14:paraId="684A9A6B" w14:textId="77777777" w:rsidR="009F7793" w:rsidRDefault="009F7793">
      <w:pPr>
        <w:spacing w:after="0" w:line="200" w:lineRule="exact"/>
        <w:jc w:val="both"/>
        <w:rPr>
          <w:rFonts w:ascii="Calibri" w:hAnsi="Calibri" w:cs="Calibri"/>
          <w:lang w:val="en-GB"/>
        </w:rPr>
      </w:pPr>
    </w:p>
    <w:p w14:paraId="1112DB4F" w14:textId="77777777" w:rsidR="009F7793" w:rsidRDefault="009F7793">
      <w:pPr>
        <w:spacing w:after="0" w:line="200" w:lineRule="exact"/>
        <w:jc w:val="both"/>
        <w:rPr>
          <w:rFonts w:ascii="Calibri" w:hAnsi="Calibri" w:cs="Calibri"/>
          <w:lang w:val="en-GB"/>
        </w:rPr>
      </w:pPr>
    </w:p>
    <w:p w14:paraId="1B741069" w14:textId="77777777" w:rsidR="009F7793" w:rsidRDefault="009F7793">
      <w:pPr>
        <w:spacing w:after="0" w:line="200" w:lineRule="exact"/>
        <w:jc w:val="both"/>
        <w:rPr>
          <w:rFonts w:ascii="Calibri" w:hAnsi="Calibri" w:cs="Calibri"/>
          <w:lang w:val="en-GB"/>
        </w:rPr>
      </w:pPr>
    </w:p>
    <w:p w14:paraId="4EA65426" w14:textId="77777777" w:rsidR="009F7793" w:rsidRDefault="00000000">
      <w:pPr>
        <w:spacing w:before="29" w:after="0" w:line="240" w:lineRule="auto"/>
        <w:ind w:left="1068" w:right="1046"/>
        <w:jc w:val="center"/>
        <w:rPr>
          <w:rFonts w:ascii="Calibri" w:eastAsia="Times New Roman" w:hAnsi="Calibri" w:cs="Calibri"/>
          <w:sz w:val="40"/>
          <w:szCs w:val="40"/>
          <w:lang w:val="en-GB"/>
        </w:rPr>
      </w:pPr>
      <w:r>
        <w:rPr>
          <w:rFonts w:eastAsia="Times New Roman" w:cs="Calibri"/>
          <w:b/>
          <w:bCs/>
          <w:sz w:val="40"/>
          <w:szCs w:val="40"/>
          <w:lang w:val="en-GB"/>
        </w:rPr>
        <w:t>Mandate for the Search committee of the VirgoLab Programme Officer</w:t>
      </w:r>
    </w:p>
    <w:p w14:paraId="5DF724FF" w14:textId="77777777" w:rsidR="009F7793" w:rsidRDefault="009F7793">
      <w:pPr>
        <w:spacing w:before="2" w:after="0" w:line="110" w:lineRule="exact"/>
        <w:jc w:val="both"/>
        <w:rPr>
          <w:rFonts w:ascii="Calibri" w:hAnsi="Calibri" w:cs="Calibri"/>
          <w:sz w:val="40"/>
          <w:szCs w:val="40"/>
          <w:lang w:val="en-GB"/>
        </w:rPr>
      </w:pPr>
    </w:p>
    <w:p w14:paraId="6D5339C1" w14:textId="77777777" w:rsidR="009F7793" w:rsidRDefault="009F7793">
      <w:pPr>
        <w:spacing w:after="0" w:line="200" w:lineRule="exact"/>
        <w:jc w:val="both"/>
        <w:rPr>
          <w:rFonts w:ascii="Calibri" w:hAnsi="Calibri" w:cs="Calibri"/>
          <w:sz w:val="40"/>
          <w:szCs w:val="40"/>
          <w:lang w:val="en-GB"/>
        </w:rPr>
      </w:pPr>
    </w:p>
    <w:p w14:paraId="2CDB8944" w14:textId="77777777" w:rsidR="009F7793" w:rsidRDefault="009F7793">
      <w:pPr>
        <w:spacing w:after="0" w:line="200" w:lineRule="exact"/>
        <w:jc w:val="both"/>
        <w:rPr>
          <w:rFonts w:ascii="Calibri" w:hAnsi="Calibri" w:cs="Calibri"/>
          <w:sz w:val="40"/>
          <w:szCs w:val="40"/>
          <w:lang w:val="en-GB"/>
        </w:rPr>
      </w:pPr>
    </w:p>
    <w:p w14:paraId="7D2DBB9C" w14:textId="77777777" w:rsidR="009F7793" w:rsidRDefault="009F7793">
      <w:pPr>
        <w:spacing w:after="0" w:line="200" w:lineRule="exact"/>
        <w:jc w:val="both"/>
        <w:rPr>
          <w:rFonts w:ascii="Calibri" w:hAnsi="Calibri" w:cs="Calibri"/>
          <w:sz w:val="40"/>
          <w:szCs w:val="40"/>
          <w:lang w:val="en-GB"/>
        </w:rPr>
      </w:pPr>
    </w:p>
    <w:p w14:paraId="5E833B91" w14:textId="77777777" w:rsidR="009F7793" w:rsidRDefault="009F7793">
      <w:pPr>
        <w:spacing w:after="0" w:line="200" w:lineRule="exact"/>
        <w:jc w:val="both"/>
        <w:rPr>
          <w:rFonts w:ascii="Calibri" w:hAnsi="Calibri" w:cs="Calibri"/>
          <w:sz w:val="40"/>
          <w:szCs w:val="40"/>
          <w:lang w:val="en-GB"/>
        </w:rPr>
      </w:pPr>
    </w:p>
    <w:p w14:paraId="6B911918" w14:textId="77777777" w:rsidR="009F7793" w:rsidRDefault="009F7793">
      <w:pPr>
        <w:spacing w:after="0" w:line="200" w:lineRule="exact"/>
        <w:jc w:val="both"/>
        <w:rPr>
          <w:rFonts w:ascii="Calibri" w:hAnsi="Calibri" w:cs="Calibri"/>
          <w:sz w:val="40"/>
          <w:szCs w:val="40"/>
          <w:lang w:val="en-GB"/>
        </w:rPr>
      </w:pPr>
    </w:p>
    <w:p w14:paraId="387C8B61" w14:textId="77777777" w:rsidR="009F7793" w:rsidRDefault="009F7793">
      <w:pPr>
        <w:spacing w:after="0" w:line="200" w:lineRule="exact"/>
        <w:jc w:val="both"/>
        <w:rPr>
          <w:rFonts w:ascii="Calibri" w:hAnsi="Calibri" w:cs="Calibri"/>
          <w:sz w:val="40"/>
          <w:szCs w:val="40"/>
          <w:lang w:val="en-GB"/>
        </w:rPr>
      </w:pPr>
    </w:p>
    <w:p w14:paraId="1CFBE407" w14:textId="77777777" w:rsidR="009F7793" w:rsidRDefault="009F7793">
      <w:pPr>
        <w:spacing w:after="0" w:line="200" w:lineRule="exact"/>
        <w:jc w:val="both"/>
        <w:rPr>
          <w:rFonts w:ascii="Calibri" w:hAnsi="Calibri" w:cs="Calibri"/>
          <w:sz w:val="40"/>
          <w:szCs w:val="40"/>
          <w:lang w:val="en-GB"/>
        </w:rPr>
      </w:pPr>
    </w:p>
    <w:p w14:paraId="0667A794" w14:textId="77777777" w:rsidR="009F7793" w:rsidRDefault="009F7793">
      <w:pPr>
        <w:spacing w:after="0" w:line="200" w:lineRule="exact"/>
        <w:jc w:val="both"/>
        <w:rPr>
          <w:rFonts w:ascii="Calibri" w:hAnsi="Calibri" w:cs="Calibri"/>
          <w:sz w:val="40"/>
          <w:szCs w:val="40"/>
          <w:lang w:val="en-GB"/>
        </w:rPr>
      </w:pPr>
    </w:p>
    <w:p w14:paraId="4BF46B43" w14:textId="4F426FFD" w:rsidR="009F7793" w:rsidRPr="006C591E" w:rsidRDefault="00000000" w:rsidP="006C591E">
      <w:pPr>
        <w:spacing w:after="0" w:line="240" w:lineRule="auto"/>
        <w:ind w:left="100" w:right="40"/>
        <w:jc w:val="both"/>
        <w:rPr>
          <w:rFonts w:ascii="Calibri" w:eastAsia="Times New Roman" w:hAnsi="Calibri" w:cs="Calibri"/>
          <w:lang w:val="en-GB"/>
        </w:rPr>
        <w:sectPr w:rsidR="009F7793" w:rsidRPr="006C591E">
          <w:headerReference w:type="even" r:id="rId8"/>
          <w:headerReference w:type="default" r:id="rId9"/>
          <w:headerReference w:type="first" r:id="rId10"/>
          <w:pgSz w:w="11906" w:h="16860"/>
          <w:pgMar w:top="1360" w:right="1340" w:bottom="280" w:left="1340" w:header="720" w:footer="0" w:gutter="0"/>
          <w:cols w:space="720"/>
          <w:formProt w:val="0"/>
        </w:sectPr>
      </w:pPr>
      <w:r>
        <w:rPr>
          <w:rFonts w:eastAsia="Times New Roman" w:cs="Calibri"/>
          <w:lang w:val="en-GB"/>
        </w:rPr>
        <w:t>The</w:t>
      </w:r>
      <w:r>
        <w:rPr>
          <w:rFonts w:eastAsia="Times New Roman" w:cs="Calibri"/>
          <w:spacing w:val="1"/>
          <w:lang w:val="en-GB"/>
        </w:rPr>
        <w:t xml:space="preserve"> </w:t>
      </w:r>
      <w:r>
        <w:rPr>
          <w:rFonts w:eastAsia="Times New Roman" w:cs="Calibri"/>
          <w:lang w:val="en-GB"/>
        </w:rPr>
        <w:t>Coun</w:t>
      </w:r>
      <w:r>
        <w:rPr>
          <w:rFonts w:eastAsia="Times New Roman" w:cs="Calibri"/>
          <w:spacing w:val="-1"/>
          <w:lang w:val="en-GB"/>
        </w:rPr>
        <w:t>c</w:t>
      </w:r>
      <w:r>
        <w:rPr>
          <w:rFonts w:eastAsia="Times New Roman" w:cs="Calibri"/>
          <w:lang w:val="en-GB"/>
        </w:rPr>
        <w:t>il</w:t>
      </w:r>
      <w:r>
        <w:rPr>
          <w:rFonts w:eastAsia="Times New Roman" w:cs="Calibri"/>
          <w:spacing w:val="3"/>
          <w:lang w:val="en-GB"/>
        </w:rPr>
        <w:t xml:space="preserve"> </w:t>
      </w:r>
      <w:r>
        <w:rPr>
          <w:rFonts w:eastAsia="Times New Roman" w:cs="Calibri"/>
          <w:lang w:val="en-GB"/>
        </w:rPr>
        <w:t>endorsed the mandate for the</w:t>
      </w:r>
      <w:r>
        <w:rPr>
          <w:rFonts w:eastAsia="Times New Roman" w:cs="Calibri"/>
          <w:spacing w:val="1"/>
          <w:lang w:val="en-GB"/>
        </w:rPr>
        <w:t xml:space="preserve"> </w:t>
      </w:r>
      <w:r>
        <w:rPr>
          <w:rFonts w:eastAsia="Times New Roman" w:cs="Calibri"/>
          <w:lang w:val="en-GB"/>
        </w:rPr>
        <w:t>search committee of the VirgoLab Programme Officer.</w:t>
      </w:r>
    </w:p>
    <w:p w14:paraId="448DBD16" w14:textId="77777777" w:rsidR="009F7793" w:rsidRDefault="009F7793">
      <w:pPr>
        <w:spacing w:after="0" w:line="200" w:lineRule="exact"/>
        <w:jc w:val="both"/>
        <w:rPr>
          <w:rFonts w:ascii="Calibri" w:hAnsi="Calibri" w:cs="Calibri"/>
          <w:lang w:val="en-GB"/>
        </w:rPr>
      </w:pPr>
    </w:p>
    <w:p w14:paraId="52F5750C" w14:textId="5B861FA2" w:rsidR="009F7793" w:rsidRPr="006C591E" w:rsidRDefault="00000000" w:rsidP="006C591E">
      <w:pPr>
        <w:spacing w:before="29" w:after="0"/>
        <w:ind w:left="460" w:right="-20"/>
        <w:jc w:val="both"/>
        <w:rPr>
          <w:rFonts w:ascii="Calibri" w:eastAsia="Times New Roman" w:hAnsi="Calibri" w:cs="Calibri"/>
          <w:lang w:val="en-GB"/>
        </w:rPr>
      </w:pPr>
      <w:r>
        <w:rPr>
          <w:rFonts w:eastAsia="Times New Roman" w:cs="Calibri"/>
          <w:b/>
          <w:bCs/>
          <w:color w:val="1F3863"/>
          <w:position w:val="-1"/>
          <w:lang w:val="en-GB"/>
        </w:rPr>
        <w:t xml:space="preserve">A. </w:t>
      </w:r>
      <w:r>
        <w:rPr>
          <w:rFonts w:eastAsia="Times New Roman" w:cs="Calibri"/>
          <w:b/>
          <w:bCs/>
          <w:color w:val="1F3863"/>
          <w:spacing w:val="7"/>
          <w:position w:val="-1"/>
          <w:lang w:val="en-GB"/>
        </w:rPr>
        <w:t xml:space="preserve"> </w:t>
      </w:r>
      <w:r>
        <w:rPr>
          <w:rFonts w:eastAsia="Times New Roman" w:cs="Calibri"/>
          <w:b/>
          <w:bCs/>
          <w:color w:val="1F3863"/>
          <w:position w:val="-1"/>
          <w:u w:val="thick" w:color="1F3863"/>
          <w:lang w:val="en-GB"/>
        </w:rPr>
        <w:t>BA</w:t>
      </w:r>
      <w:r>
        <w:rPr>
          <w:rFonts w:eastAsia="Times New Roman" w:cs="Calibri"/>
          <w:b/>
          <w:bCs/>
          <w:color w:val="1F3863"/>
          <w:spacing w:val="-1"/>
          <w:position w:val="-1"/>
          <w:u w:val="thick" w:color="1F3863"/>
          <w:lang w:val="en-GB"/>
        </w:rPr>
        <w:t>C</w:t>
      </w:r>
      <w:r>
        <w:rPr>
          <w:rFonts w:eastAsia="Times New Roman" w:cs="Calibri"/>
          <w:b/>
          <w:bCs/>
          <w:color w:val="1F3863"/>
          <w:position w:val="-1"/>
          <w:u w:val="thick" w:color="1F3863"/>
          <w:lang w:val="en-GB"/>
        </w:rPr>
        <w:t>K</w:t>
      </w:r>
      <w:r>
        <w:rPr>
          <w:rFonts w:eastAsia="Times New Roman" w:cs="Calibri"/>
          <w:b/>
          <w:bCs/>
          <w:color w:val="1F3863"/>
          <w:spacing w:val="-1"/>
          <w:position w:val="-1"/>
          <w:u w:val="thick" w:color="1F3863"/>
          <w:lang w:val="en-GB"/>
        </w:rPr>
        <w:t>G</w:t>
      </w:r>
      <w:r>
        <w:rPr>
          <w:rFonts w:eastAsia="Times New Roman" w:cs="Calibri"/>
          <w:b/>
          <w:bCs/>
          <w:color w:val="1F3863"/>
          <w:position w:val="-1"/>
          <w:u w:val="thick" w:color="1F3863"/>
          <w:lang w:val="en-GB"/>
        </w:rPr>
        <w:t>ROU</w:t>
      </w:r>
      <w:r>
        <w:rPr>
          <w:rFonts w:eastAsia="Times New Roman" w:cs="Calibri"/>
          <w:b/>
          <w:bCs/>
          <w:color w:val="1F3863"/>
          <w:spacing w:val="-1"/>
          <w:position w:val="-1"/>
          <w:u w:val="thick" w:color="1F3863"/>
          <w:lang w:val="en-GB"/>
        </w:rPr>
        <w:t>N</w:t>
      </w:r>
      <w:r>
        <w:rPr>
          <w:rFonts w:eastAsia="Times New Roman" w:cs="Calibri"/>
          <w:b/>
          <w:bCs/>
          <w:color w:val="1F3863"/>
          <w:position w:val="-1"/>
          <w:u w:val="thick" w:color="1F3863"/>
          <w:lang w:val="en-GB"/>
        </w:rPr>
        <w:t>D</w:t>
      </w:r>
    </w:p>
    <w:p w14:paraId="2D9829BF" w14:textId="77777777" w:rsidR="009F7793" w:rsidRDefault="00000000">
      <w:pPr>
        <w:spacing w:after="0"/>
        <w:jc w:val="both"/>
        <w:rPr>
          <w:rFonts w:ascii="Calibri" w:hAnsi="Calibri" w:cs="Calibri"/>
          <w:lang w:val="en-GB"/>
        </w:rPr>
      </w:pPr>
      <w:r>
        <w:rPr>
          <w:lang w:val="en-GB"/>
        </w:rPr>
        <w:t>The VirgoLab Organisation foresees the position of Programme Officer, as described in the VirgoLab Framework Agreement and the VirgoLab Rules of Procedure. The Search Committee is established by the Council to identify, evaluate, and recommend qualified candidates. The profile of the Programme Officer is provided to the Search Committee and attached to this mandate for reference.</w:t>
      </w:r>
    </w:p>
    <w:p w14:paraId="41865CCD" w14:textId="77777777" w:rsidR="009F7793" w:rsidRDefault="009F7793">
      <w:pPr>
        <w:spacing w:before="7" w:after="0"/>
        <w:jc w:val="both"/>
        <w:rPr>
          <w:rFonts w:ascii="Calibri" w:hAnsi="Calibri" w:cs="Calibri"/>
          <w:lang w:val="en-GB"/>
        </w:rPr>
      </w:pPr>
    </w:p>
    <w:p w14:paraId="5AA30B33" w14:textId="77777777" w:rsidR="009F7793" w:rsidRDefault="00000000">
      <w:pPr>
        <w:spacing w:after="0"/>
        <w:ind w:left="460" w:right="-20"/>
        <w:jc w:val="both"/>
        <w:rPr>
          <w:rFonts w:ascii="Calibri" w:eastAsia="Times New Roman" w:hAnsi="Calibri" w:cs="Calibri"/>
          <w:b/>
          <w:bCs/>
          <w:color w:val="1F3863"/>
          <w:u w:val="thick" w:color="1F3863"/>
          <w:lang w:val="en-GB"/>
        </w:rPr>
      </w:pPr>
      <w:r>
        <w:rPr>
          <w:rFonts w:eastAsia="Times New Roman" w:cs="Calibri"/>
          <w:b/>
          <w:bCs/>
          <w:color w:val="1F3863"/>
          <w:spacing w:val="1"/>
          <w:position w:val="-1"/>
          <w:lang w:val="en-GB"/>
        </w:rPr>
        <w:t>B</w:t>
      </w:r>
      <w:r>
        <w:rPr>
          <w:rFonts w:eastAsia="Times New Roman" w:cs="Calibri"/>
          <w:b/>
          <w:bCs/>
          <w:color w:val="1F3863"/>
          <w:position w:val="-1"/>
          <w:lang w:val="en-GB"/>
        </w:rPr>
        <w:t xml:space="preserve">. </w:t>
      </w:r>
      <w:r>
        <w:rPr>
          <w:rFonts w:eastAsia="Times New Roman" w:cs="Calibri"/>
          <w:b/>
          <w:bCs/>
          <w:color w:val="1F3863"/>
          <w:spacing w:val="19"/>
          <w:position w:val="-1"/>
          <w:lang w:val="en-GB"/>
        </w:rPr>
        <w:t xml:space="preserve"> </w:t>
      </w:r>
      <w:r>
        <w:rPr>
          <w:rFonts w:eastAsia="Times New Roman" w:cs="Calibri"/>
          <w:b/>
          <w:bCs/>
          <w:color w:val="1F3863"/>
          <w:spacing w:val="-1"/>
          <w:position w:val="-1"/>
          <w:u w:val="thick" w:color="1F3863"/>
          <w:lang w:val="en-GB"/>
        </w:rPr>
        <w:t>M</w:t>
      </w:r>
      <w:r>
        <w:rPr>
          <w:rFonts w:eastAsia="Times New Roman" w:cs="Calibri"/>
          <w:b/>
          <w:bCs/>
          <w:color w:val="1F3863"/>
          <w:position w:val="-1"/>
          <w:u w:val="thick" w:color="1F3863"/>
          <w:lang w:val="en-GB"/>
        </w:rPr>
        <w:t>A</w:t>
      </w:r>
      <w:r>
        <w:rPr>
          <w:rFonts w:eastAsia="Times New Roman" w:cs="Calibri"/>
          <w:b/>
          <w:bCs/>
          <w:color w:val="1F3863"/>
          <w:spacing w:val="-1"/>
          <w:position w:val="-1"/>
          <w:u w:val="thick" w:color="1F3863"/>
          <w:lang w:val="en-GB"/>
        </w:rPr>
        <w:t>N</w:t>
      </w:r>
      <w:r>
        <w:rPr>
          <w:rFonts w:eastAsia="Times New Roman" w:cs="Calibri"/>
          <w:b/>
          <w:bCs/>
          <w:color w:val="1F3863"/>
          <w:position w:val="-1"/>
          <w:u w:val="thick" w:color="1F3863"/>
          <w:lang w:val="en-GB"/>
        </w:rPr>
        <w:t>D</w:t>
      </w:r>
      <w:r>
        <w:rPr>
          <w:rFonts w:eastAsia="Times New Roman" w:cs="Calibri"/>
          <w:b/>
          <w:bCs/>
          <w:color w:val="1F3863"/>
          <w:spacing w:val="-1"/>
          <w:position w:val="-1"/>
          <w:u w:val="thick" w:color="1F3863"/>
          <w:lang w:val="en-GB"/>
        </w:rPr>
        <w:t>A</w:t>
      </w:r>
      <w:r>
        <w:rPr>
          <w:rFonts w:eastAsia="Times New Roman" w:cs="Calibri"/>
          <w:b/>
          <w:bCs/>
          <w:color w:val="1F3863"/>
          <w:position w:val="-1"/>
          <w:u w:val="thick" w:color="1F3863"/>
          <w:lang w:val="en-GB"/>
        </w:rPr>
        <w:t>TE</w:t>
      </w:r>
    </w:p>
    <w:p w14:paraId="3BF17E7E" w14:textId="77777777" w:rsidR="009F7793" w:rsidRDefault="00000000">
      <w:pPr>
        <w:pStyle w:val="NormalWeb"/>
        <w:numPr>
          <w:ilvl w:val="0"/>
          <w:numId w:val="1"/>
        </w:numPr>
        <w:spacing w:before="280" w:after="0"/>
        <w:rPr>
          <w:rFonts w:ascii="Calibri" w:hAnsi="Calibri" w:cs="Calibri"/>
          <w:sz w:val="22"/>
          <w:szCs w:val="22"/>
          <w:lang w:val="en-GB"/>
        </w:rPr>
      </w:pPr>
      <w:r>
        <w:rPr>
          <w:rFonts w:ascii="Calibri" w:hAnsi="Calibri" w:cs="Calibri"/>
          <w:sz w:val="22"/>
          <w:szCs w:val="22"/>
          <w:lang w:val="en-GB"/>
        </w:rPr>
        <w:t xml:space="preserve">Establish selection criteria reflecting the requirements of the position and the strategic priorities of the organization, as indicated in the attached </w:t>
      </w:r>
      <w:proofErr w:type="gramStart"/>
      <w:r>
        <w:rPr>
          <w:rFonts w:ascii="Calibri" w:hAnsi="Calibri" w:cs="Calibri"/>
          <w:sz w:val="22"/>
          <w:szCs w:val="22"/>
          <w:lang w:val="en-GB"/>
        </w:rPr>
        <w:t>profile;</w:t>
      </w:r>
      <w:proofErr w:type="gramEnd"/>
    </w:p>
    <w:p w14:paraId="3A8E6EE2" w14:textId="77777777" w:rsidR="009F7793" w:rsidRDefault="00000000">
      <w:pPr>
        <w:pStyle w:val="NormalWeb"/>
        <w:numPr>
          <w:ilvl w:val="0"/>
          <w:numId w:val="1"/>
        </w:numPr>
        <w:spacing w:after="0"/>
        <w:rPr>
          <w:rFonts w:ascii="Calibri" w:hAnsi="Calibri" w:cs="Calibri"/>
          <w:sz w:val="22"/>
          <w:szCs w:val="22"/>
          <w:lang w:val="en-GB"/>
        </w:rPr>
      </w:pPr>
      <w:r>
        <w:rPr>
          <w:rFonts w:ascii="Calibri" w:hAnsi="Calibri" w:cs="Calibri"/>
          <w:sz w:val="22"/>
          <w:szCs w:val="22"/>
          <w:lang w:val="en-GB"/>
        </w:rPr>
        <w:t xml:space="preserve">Decide on the way to announce the position, through an open call or a targeted search or a combination of both, using appropriate channels to ensure a diverse and qualified pool of </w:t>
      </w:r>
      <w:proofErr w:type="gramStart"/>
      <w:r>
        <w:rPr>
          <w:rFonts w:ascii="Calibri" w:hAnsi="Calibri" w:cs="Calibri"/>
          <w:sz w:val="22"/>
          <w:szCs w:val="22"/>
          <w:lang w:val="en-GB"/>
        </w:rPr>
        <w:t>applicants;</w:t>
      </w:r>
      <w:proofErr w:type="gramEnd"/>
    </w:p>
    <w:p w14:paraId="0540960B" w14:textId="5E39770A" w:rsidR="009F7793" w:rsidRDefault="00000000">
      <w:pPr>
        <w:pStyle w:val="NormalWeb"/>
        <w:numPr>
          <w:ilvl w:val="0"/>
          <w:numId w:val="1"/>
        </w:numPr>
        <w:spacing w:after="0"/>
        <w:rPr>
          <w:rFonts w:ascii="Calibri" w:hAnsi="Calibri" w:cs="Calibri"/>
          <w:sz w:val="22"/>
          <w:szCs w:val="22"/>
          <w:lang w:val="en-GB"/>
        </w:rPr>
      </w:pPr>
      <w:r>
        <w:rPr>
          <w:rFonts w:ascii="Calibri" w:hAnsi="Calibri" w:cs="Calibri"/>
          <w:sz w:val="22"/>
          <w:szCs w:val="22"/>
          <w:lang w:val="en-GB"/>
        </w:rPr>
        <w:t>Receive, review, and evaluate all applications submitted in response to the call, based on motivation letters and CVs provided to the Committee</w:t>
      </w:r>
      <w:r w:rsidR="006C591E">
        <w:rPr>
          <w:rFonts w:ascii="Calibri" w:hAnsi="Calibri" w:cs="Calibri"/>
          <w:sz w:val="22"/>
          <w:szCs w:val="22"/>
          <w:lang w:val="en-GB"/>
        </w:rPr>
        <w:t xml:space="preserve"> along the requirements of the </w:t>
      </w:r>
      <w:proofErr w:type="gramStart"/>
      <w:r w:rsidR="006C591E">
        <w:rPr>
          <w:rFonts w:ascii="Calibri" w:hAnsi="Calibri" w:cs="Calibri"/>
          <w:sz w:val="22"/>
          <w:szCs w:val="22"/>
          <w:lang w:val="en-GB"/>
        </w:rPr>
        <w:t>position</w:t>
      </w:r>
      <w:r>
        <w:rPr>
          <w:rFonts w:ascii="Calibri" w:hAnsi="Calibri" w:cs="Calibri"/>
          <w:sz w:val="22"/>
          <w:szCs w:val="22"/>
          <w:lang w:val="en-GB"/>
        </w:rPr>
        <w:t>;</w:t>
      </w:r>
      <w:proofErr w:type="gramEnd"/>
    </w:p>
    <w:p w14:paraId="19C8D17B" w14:textId="77777777" w:rsidR="009F7793" w:rsidRDefault="00000000">
      <w:pPr>
        <w:pStyle w:val="NormalWeb"/>
        <w:numPr>
          <w:ilvl w:val="0"/>
          <w:numId w:val="1"/>
        </w:numPr>
        <w:spacing w:after="280"/>
        <w:rPr>
          <w:rFonts w:ascii="Calibri" w:hAnsi="Calibri" w:cs="Calibri"/>
          <w:sz w:val="22"/>
          <w:szCs w:val="22"/>
          <w:lang w:val="en-GB"/>
        </w:rPr>
      </w:pPr>
      <w:r>
        <w:rPr>
          <w:rFonts w:ascii="Calibri" w:hAnsi="Calibri" w:cs="Calibri"/>
          <w:sz w:val="22"/>
          <w:szCs w:val="22"/>
          <w:lang w:val="en-GB"/>
        </w:rPr>
        <w:t>Submit to the Council a shortlist of candidates, accompanied by a summary of their qualifications, experience, and suitability for the role.</w:t>
      </w:r>
    </w:p>
    <w:p w14:paraId="481918FA" w14:textId="77777777" w:rsidR="009F7793" w:rsidRDefault="00000000">
      <w:pPr>
        <w:spacing w:after="0"/>
        <w:ind w:left="460" w:right="-20"/>
        <w:jc w:val="both"/>
        <w:rPr>
          <w:rFonts w:ascii="Calibri" w:eastAsia="Times New Roman" w:hAnsi="Calibri" w:cs="Calibri"/>
          <w:lang w:val="en-GB"/>
        </w:rPr>
      </w:pPr>
      <w:r>
        <w:rPr>
          <w:rFonts w:eastAsia="Times New Roman" w:cs="Calibri"/>
          <w:b/>
          <w:bCs/>
          <w:color w:val="1F3863"/>
          <w:position w:val="-1"/>
          <w:lang w:val="en-GB"/>
        </w:rPr>
        <w:t xml:space="preserve">C. </w:t>
      </w:r>
      <w:r>
        <w:rPr>
          <w:rFonts w:eastAsia="Times New Roman" w:cs="Calibri"/>
          <w:b/>
          <w:bCs/>
          <w:color w:val="1F3863"/>
          <w:spacing w:val="7"/>
          <w:position w:val="-1"/>
          <w:lang w:val="en-GB"/>
        </w:rPr>
        <w:t xml:space="preserve"> </w:t>
      </w:r>
      <w:r>
        <w:rPr>
          <w:rFonts w:eastAsia="Times New Roman" w:cs="Calibri"/>
          <w:b/>
          <w:bCs/>
          <w:color w:val="1F3863"/>
          <w:position w:val="-1"/>
          <w:u w:val="thick" w:color="1F3863"/>
          <w:lang w:val="en-GB"/>
        </w:rPr>
        <w:t>CO</w:t>
      </w:r>
      <w:r>
        <w:rPr>
          <w:rFonts w:eastAsia="Times New Roman" w:cs="Calibri"/>
          <w:b/>
          <w:bCs/>
          <w:color w:val="1F3863"/>
          <w:spacing w:val="-1"/>
          <w:position w:val="-1"/>
          <w:u w:val="thick" w:color="1F3863"/>
          <w:lang w:val="en-GB"/>
        </w:rPr>
        <w:t>M</w:t>
      </w:r>
      <w:r>
        <w:rPr>
          <w:rFonts w:eastAsia="Times New Roman" w:cs="Calibri"/>
          <w:b/>
          <w:bCs/>
          <w:color w:val="1F3863"/>
          <w:spacing w:val="-3"/>
          <w:position w:val="-1"/>
          <w:u w:val="thick" w:color="1F3863"/>
          <w:lang w:val="en-GB"/>
        </w:rPr>
        <w:t>P</w:t>
      </w:r>
      <w:r>
        <w:rPr>
          <w:rFonts w:eastAsia="Times New Roman" w:cs="Calibri"/>
          <w:b/>
          <w:bCs/>
          <w:color w:val="1F3863"/>
          <w:position w:val="-1"/>
          <w:u w:val="thick" w:color="1F3863"/>
          <w:lang w:val="en-GB"/>
        </w:rPr>
        <w:t>O</w:t>
      </w:r>
      <w:r>
        <w:rPr>
          <w:rFonts w:eastAsia="Times New Roman" w:cs="Calibri"/>
          <w:b/>
          <w:bCs/>
          <w:color w:val="1F3863"/>
          <w:spacing w:val="1"/>
          <w:position w:val="-1"/>
          <w:u w:val="thick" w:color="1F3863"/>
          <w:lang w:val="en-GB"/>
        </w:rPr>
        <w:t>S</w:t>
      </w:r>
      <w:r>
        <w:rPr>
          <w:rFonts w:eastAsia="Times New Roman" w:cs="Calibri"/>
          <w:b/>
          <w:bCs/>
          <w:color w:val="1F3863"/>
          <w:position w:val="-1"/>
          <w:u w:val="thick" w:color="1F3863"/>
          <w:lang w:val="en-GB"/>
        </w:rPr>
        <w:t>I</w:t>
      </w:r>
      <w:r>
        <w:rPr>
          <w:rFonts w:eastAsia="Times New Roman" w:cs="Calibri"/>
          <w:b/>
          <w:bCs/>
          <w:color w:val="1F3863"/>
          <w:spacing w:val="1"/>
          <w:position w:val="-1"/>
          <w:u w:val="thick" w:color="1F3863"/>
          <w:lang w:val="en-GB"/>
        </w:rPr>
        <w:t>T</w:t>
      </w:r>
      <w:r>
        <w:rPr>
          <w:rFonts w:eastAsia="Times New Roman" w:cs="Calibri"/>
          <w:b/>
          <w:bCs/>
          <w:color w:val="1F3863"/>
          <w:position w:val="-1"/>
          <w:u w:val="thick" w:color="1F3863"/>
          <w:lang w:val="en-GB"/>
        </w:rPr>
        <w:t>ION</w:t>
      </w:r>
    </w:p>
    <w:p w14:paraId="7C51E8BD" w14:textId="77777777" w:rsidR="009F7793" w:rsidRDefault="00000000">
      <w:pPr>
        <w:spacing w:before="29" w:after="0"/>
        <w:ind w:right="59"/>
        <w:jc w:val="both"/>
        <w:rPr>
          <w:rFonts w:ascii="Calibri" w:eastAsia="Times New Roman" w:hAnsi="Calibri" w:cs="Calibri"/>
          <w:lang w:val="en-GB"/>
        </w:rPr>
      </w:pPr>
      <w:r>
        <w:rPr>
          <w:rFonts w:eastAsia="Times New Roman" w:cs="Calibri"/>
          <w:lang w:val="en-GB"/>
        </w:rPr>
        <w:t>The Search Committee is composed of:</w:t>
      </w:r>
    </w:p>
    <w:p w14:paraId="6D5A99F6" w14:textId="77777777" w:rsidR="009F7793" w:rsidRDefault="00000000">
      <w:pPr>
        <w:spacing w:before="29" w:after="0"/>
        <w:ind w:left="1540" w:right="59" w:firstLine="620"/>
        <w:jc w:val="both"/>
        <w:rPr>
          <w:rFonts w:ascii="Calibri" w:eastAsia="Times New Roman" w:hAnsi="Calibri" w:cs="Calibri"/>
          <w:lang w:val="en-GB"/>
        </w:rPr>
      </w:pPr>
      <w:r>
        <w:rPr>
          <w:rFonts w:eastAsia="Times New Roman" w:cs="Calibri"/>
          <w:lang w:val="en-GB"/>
        </w:rPr>
        <w:t>Rosemarie Aben (NL),</w:t>
      </w:r>
    </w:p>
    <w:p w14:paraId="47D16395" w14:textId="77777777" w:rsidR="009F7793" w:rsidRDefault="00000000">
      <w:pPr>
        <w:spacing w:before="29" w:after="0"/>
        <w:ind w:left="1540" w:right="59" w:firstLine="620"/>
        <w:jc w:val="both"/>
        <w:rPr>
          <w:rFonts w:ascii="Calibri" w:eastAsia="Times New Roman" w:hAnsi="Calibri" w:cs="Calibri"/>
          <w:lang w:val="en-GB"/>
        </w:rPr>
      </w:pPr>
      <w:r>
        <w:rPr>
          <w:rFonts w:eastAsia="Times New Roman" w:cs="Calibri"/>
          <w:lang w:val="en-GB"/>
        </w:rPr>
        <w:t>Marco Grassi (IT),</w:t>
      </w:r>
      <w:r>
        <w:rPr>
          <w:rFonts w:eastAsia="Times New Roman" w:cs="Calibri"/>
          <w:lang w:val="en-GB"/>
        </w:rPr>
        <w:tab/>
      </w:r>
      <w:r>
        <w:rPr>
          <w:rFonts w:eastAsia="Times New Roman" w:cs="Calibri"/>
          <w:lang w:val="en-GB"/>
        </w:rPr>
        <w:tab/>
      </w:r>
    </w:p>
    <w:p w14:paraId="46E636A7" w14:textId="77777777" w:rsidR="009F7793" w:rsidRDefault="00000000">
      <w:pPr>
        <w:spacing w:before="29" w:after="0"/>
        <w:ind w:left="1440" w:right="59" w:firstLine="720"/>
        <w:jc w:val="both"/>
        <w:rPr>
          <w:rFonts w:ascii="Calibri" w:eastAsia="Times New Roman" w:hAnsi="Calibri" w:cs="Calibri"/>
          <w:lang w:val="en-GB"/>
        </w:rPr>
      </w:pPr>
      <w:r>
        <w:rPr>
          <w:rFonts w:eastAsia="Times New Roman" w:cs="Calibri"/>
          <w:lang w:val="en-GB"/>
        </w:rPr>
        <w:t>Viola Sordini (FR),</w:t>
      </w:r>
    </w:p>
    <w:p w14:paraId="08CB7140" w14:textId="77777777" w:rsidR="009F7793" w:rsidRDefault="00000000">
      <w:pPr>
        <w:spacing w:before="29" w:after="0"/>
        <w:ind w:left="1440" w:right="59" w:firstLine="720"/>
        <w:jc w:val="both"/>
        <w:rPr>
          <w:rFonts w:ascii="Calibri" w:eastAsia="Times New Roman" w:hAnsi="Calibri" w:cs="Calibri"/>
          <w:lang w:val="en-GB"/>
        </w:rPr>
      </w:pPr>
      <w:r>
        <w:rPr>
          <w:rFonts w:eastAsia="Times New Roman" w:cs="Calibri"/>
          <w:lang w:val="en-GB"/>
        </w:rPr>
        <w:t>Jürgen Van Gorp (BE).</w:t>
      </w:r>
    </w:p>
    <w:p w14:paraId="284FA44C" w14:textId="4DE11729" w:rsidR="009F7793" w:rsidRPr="006C591E" w:rsidRDefault="00000000" w:rsidP="006C591E">
      <w:pPr>
        <w:jc w:val="both"/>
        <w:rPr>
          <w:rFonts w:eastAsia="Times New Roman" w:cs="Calibri"/>
          <w:lang w:val="en-GB"/>
        </w:rPr>
      </w:pPr>
      <w:r>
        <w:rPr>
          <w:rFonts w:eastAsia="Times New Roman" w:cs="Calibri"/>
          <w:lang w:val="en-GB"/>
        </w:rPr>
        <w:t xml:space="preserve">The committee </w:t>
      </w:r>
      <w:r w:rsidR="006C591E">
        <w:rPr>
          <w:rFonts w:eastAsia="Times New Roman" w:cs="Calibri"/>
          <w:lang w:val="en-GB"/>
        </w:rPr>
        <w:t>elects</w:t>
      </w:r>
      <w:r>
        <w:rPr>
          <w:rFonts w:eastAsia="Times New Roman" w:cs="Calibri"/>
          <w:lang w:val="en-GB"/>
        </w:rPr>
        <w:t xml:space="preserve"> a chairperson from among its members.</w:t>
      </w:r>
      <w:r w:rsidR="006C591E">
        <w:rPr>
          <w:rFonts w:eastAsia="Times New Roman" w:cs="Calibri"/>
          <w:lang w:val="en-GB"/>
        </w:rPr>
        <w:t xml:space="preserve"> The first meeting shall be chaired by Rosemarie Aben. </w:t>
      </w:r>
    </w:p>
    <w:p w14:paraId="125ED041" w14:textId="77777777" w:rsidR="009F7793" w:rsidRDefault="00000000">
      <w:pPr>
        <w:spacing w:after="0"/>
        <w:ind w:left="458" w:right="-20"/>
        <w:jc w:val="both"/>
        <w:rPr>
          <w:rFonts w:ascii="Calibri" w:eastAsia="Times New Roman" w:hAnsi="Calibri" w:cs="Calibri"/>
          <w:lang w:val="en-GB"/>
        </w:rPr>
      </w:pPr>
      <w:r>
        <w:rPr>
          <w:rFonts w:eastAsia="Times New Roman" w:cs="Calibri"/>
          <w:b/>
          <w:bCs/>
          <w:color w:val="1F3863"/>
          <w:position w:val="-1"/>
          <w:lang w:val="en-GB"/>
        </w:rPr>
        <w:t xml:space="preserve">D. </w:t>
      </w:r>
      <w:r>
        <w:rPr>
          <w:rFonts w:eastAsia="Times New Roman" w:cs="Calibri"/>
          <w:b/>
          <w:bCs/>
          <w:color w:val="1F3863"/>
          <w:spacing w:val="2"/>
          <w:position w:val="-1"/>
          <w:lang w:val="en-GB"/>
        </w:rPr>
        <w:t xml:space="preserve"> </w:t>
      </w:r>
      <w:r>
        <w:rPr>
          <w:rFonts w:eastAsia="Times New Roman" w:cs="Calibri"/>
          <w:b/>
          <w:bCs/>
          <w:color w:val="1F3863"/>
          <w:position w:val="-1"/>
          <w:u w:val="thick" w:color="1F3863"/>
          <w:lang w:val="en-GB"/>
        </w:rPr>
        <w:t>REPORTING</w:t>
      </w:r>
    </w:p>
    <w:p w14:paraId="5A67FC84" w14:textId="299385CB" w:rsidR="009F7793" w:rsidRDefault="00000000" w:rsidP="006C591E">
      <w:pPr>
        <w:pStyle w:val="NormalWeb"/>
        <w:numPr>
          <w:ilvl w:val="0"/>
          <w:numId w:val="2"/>
        </w:numPr>
        <w:spacing w:beforeAutospacing="0" w:after="0"/>
        <w:rPr>
          <w:rFonts w:ascii="Calibri" w:hAnsi="Calibri" w:cs="Calibri"/>
          <w:sz w:val="22"/>
          <w:szCs w:val="22"/>
          <w:lang w:val="en-GB"/>
        </w:rPr>
      </w:pPr>
      <w:r>
        <w:rPr>
          <w:rFonts w:ascii="Calibri" w:hAnsi="Calibri" w:cs="Calibri"/>
          <w:sz w:val="22"/>
          <w:szCs w:val="22"/>
          <w:lang w:val="en-GB"/>
        </w:rPr>
        <w:t>The Committee shall provide interim updates to the Council as requested</w:t>
      </w:r>
      <w:r w:rsidR="006C591E">
        <w:rPr>
          <w:rFonts w:ascii="Calibri" w:hAnsi="Calibri" w:cs="Calibri"/>
          <w:sz w:val="22"/>
          <w:szCs w:val="22"/>
          <w:lang w:val="en-GB"/>
        </w:rPr>
        <w:t xml:space="preserve"> by </w:t>
      </w:r>
      <w:proofErr w:type="gramStart"/>
      <w:r w:rsidR="006C591E">
        <w:rPr>
          <w:rFonts w:ascii="Calibri" w:hAnsi="Calibri" w:cs="Calibri"/>
          <w:sz w:val="22"/>
          <w:szCs w:val="22"/>
          <w:lang w:val="en-GB"/>
        </w:rPr>
        <w:t>Council</w:t>
      </w:r>
      <w:r>
        <w:rPr>
          <w:rFonts w:ascii="Calibri" w:hAnsi="Calibri" w:cs="Calibri"/>
          <w:sz w:val="22"/>
          <w:szCs w:val="22"/>
          <w:lang w:val="en-GB"/>
        </w:rPr>
        <w:t>;</w:t>
      </w:r>
      <w:proofErr w:type="gramEnd"/>
    </w:p>
    <w:p w14:paraId="624F48EA" w14:textId="77777777" w:rsidR="009F7793" w:rsidRDefault="00000000">
      <w:pPr>
        <w:pStyle w:val="NormalWeb"/>
        <w:numPr>
          <w:ilvl w:val="0"/>
          <w:numId w:val="2"/>
        </w:numPr>
        <w:spacing w:after="0"/>
        <w:rPr>
          <w:rFonts w:ascii="Calibri" w:hAnsi="Calibri" w:cs="Calibri"/>
          <w:sz w:val="22"/>
          <w:szCs w:val="22"/>
          <w:lang w:val="en-GB"/>
        </w:rPr>
      </w:pPr>
      <w:r>
        <w:rPr>
          <w:rFonts w:ascii="Calibri" w:hAnsi="Calibri" w:cs="Calibri"/>
          <w:sz w:val="22"/>
          <w:szCs w:val="22"/>
          <w:lang w:val="en-GB"/>
        </w:rPr>
        <w:t xml:space="preserve">The final report to the Council shall consist of a shortlist of recommended candidates, accompanied by the Committee’s rationale for their </w:t>
      </w:r>
      <w:proofErr w:type="gramStart"/>
      <w:r>
        <w:rPr>
          <w:rFonts w:ascii="Calibri" w:hAnsi="Calibri" w:cs="Calibri"/>
          <w:sz w:val="22"/>
          <w:szCs w:val="22"/>
          <w:lang w:val="en-GB"/>
        </w:rPr>
        <w:t>inclusion;</w:t>
      </w:r>
      <w:proofErr w:type="gramEnd"/>
    </w:p>
    <w:p w14:paraId="16AD279B" w14:textId="77777777" w:rsidR="009F7793" w:rsidRDefault="00000000">
      <w:pPr>
        <w:pStyle w:val="NormalWeb"/>
        <w:numPr>
          <w:ilvl w:val="0"/>
          <w:numId w:val="2"/>
        </w:numPr>
        <w:spacing w:after="280"/>
        <w:rPr>
          <w:rFonts w:ascii="Calibri" w:hAnsi="Calibri" w:cs="Calibri"/>
          <w:sz w:val="22"/>
          <w:szCs w:val="22"/>
          <w:lang w:val="en-GB"/>
        </w:rPr>
      </w:pPr>
      <w:r>
        <w:rPr>
          <w:rFonts w:ascii="Calibri" w:hAnsi="Calibri" w:cs="Calibri"/>
          <w:sz w:val="22"/>
          <w:szCs w:val="22"/>
          <w:lang w:val="en-GB"/>
        </w:rPr>
        <w:t>The Council retains the sole authority to make the appointment.</w:t>
      </w:r>
    </w:p>
    <w:p w14:paraId="410BFEEB" w14:textId="0B0B310D" w:rsidR="006C591E" w:rsidRDefault="006C591E" w:rsidP="006C591E">
      <w:pPr>
        <w:pStyle w:val="Paragraphedeliste"/>
        <w:spacing w:after="0"/>
        <w:ind w:left="360" w:right="-20"/>
        <w:jc w:val="both"/>
        <w:rPr>
          <w:rFonts w:ascii="Calibri" w:eastAsia="Times New Roman" w:hAnsi="Calibri" w:cs="Calibri"/>
          <w:lang w:val="en-GB"/>
        </w:rPr>
      </w:pPr>
      <w:r>
        <w:rPr>
          <w:rFonts w:eastAsia="Times New Roman" w:cs="Calibri"/>
          <w:b/>
          <w:bCs/>
          <w:color w:val="1F3863"/>
          <w:position w:val="-1"/>
          <w:lang w:val="en-GB"/>
        </w:rPr>
        <w:t>E</w:t>
      </w:r>
      <w:r w:rsidRPr="006C591E">
        <w:rPr>
          <w:rFonts w:eastAsia="Times New Roman" w:cs="Calibri"/>
          <w:b/>
          <w:bCs/>
          <w:color w:val="1F3863"/>
          <w:position w:val="-1"/>
          <w:lang w:val="en-GB"/>
        </w:rPr>
        <w:t xml:space="preserve">. </w:t>
      </w:r>
      <w:r w:rsidRPr="006C591E">
        <w:rPr>
          <w:rFonts w:eastAsia="Times New Roman" w:cs="Calibri"/>
          <w:b/>
          <w:bCs/>
          <w:color w:val="1F3863"/>
          <w:spacing w:val="7"/>
          <w:position w:val="-1"/>
          <w:lang w:val="en-GB"/>
        </w:rPr>
        <w:t xml:space="preserve"> </w:t>
      </w:r>
      <w:r w:rsidRPr="006C591E">
        <w:rPr>
          <w:rFonts w:eastAsia="Times New Roman" w:cs="Calibri"/>
          <w:b/>
          <w:bCs/>
          <w:color w:val="1F3863"/>
          <w:position w:val="-1"/>
          <w:u w:val="thick" w:color="1F3863"/>
          <w:lang w:val="en-GB"/>
        </w:rPr>
        <w:t>DECISION MAKING</w:t>
      </w:r>
    </w:p>
    <w:p w14:paraId="6020492E" w14:textId="043F465B" w:rsidR="006C591E" w:rsidRPr="006C591E" w:rsidRDefault="006C591E" w:rsidP="006C591E">
      <w:pPr>
        <w:spacing w:after="0"/>
        <w:jc w:val="both"/>
        <w:rPr>
          <w:rFonts w:ascii="Calibri" w:eastAsia="Times New Roman" w:hAnsi="Calibri" w:cs="Calibri"/>
          <w:lang w:val="en-GB"/>
        </w:rPr>
      </w:pPr>
      <w:r w:rsidRPr="006C591E">
        <w:rPr>
          <w:rFonts w:ascii="Calibri" w:eastAsia="Times New Roman" w:hAnsi="Calibri" w:cs="Calibri"/>
          <w:lang w:val="en-GB"/>
        </w:rPr>
        <w:t xml:space="preserve">The Search Committee strives for consensus. In </w:t>
      </w:r>
      <w:proofErr w:type="spellStart"/>
      <w:r w:rsidRPr="006C591E">
        <w:rPr>
          <w:rFonts w:ascii="Calibri" w:eastAsia="Times New Roman" w:hAnsi="Calibri" w:cs="Calibri"/>
          <w:lang w:val="en-GB"/>
        </w:rPr>
        <w:t>cas</w:t>
      </w:r>
      <w:proofErr w:type="spellEnd"/>
      <w:r w:rsidRPr="006C591E">
        <w:rPr>
          <w:rFonts w:ascii="Calibri" w:eastAsia="Times New Roman" w:hAnsi="Calibri" w:cs="Calibri"/>
          <w:lang w:val="en-GB"/>
        </w:rPr>
        <w:t xml:space="preserve"> this is not possible, indicative votes can be held by the chair of the committee, and divergent views shall be reported. </w:t>
      </w:r>
    </w:p>
    <w:p w14:paraId="0BD51CAF" w14:textId="77777777" w:rsidR="009F7793" w:rsidRDefault="009F7793">
      <w:pPr>
        <w:spacing w:before="6" w:after="0"/>
        <w:jc w:val="both"/>
        <w:rPr>
          <w:rFonts w:ascii="Calibri" w:hAnsi="Calibri" w:cs="Calibri"/>
          <w:lang w:val="en-GB"/>
        </w:rPr>
      </w:pPr>
    </w:p>
    <w:p w14:paraId="44B5EA01" w14:textId="476575F8" w:rsidR="009F7793" w:rsidRPr="006C591E" w:rsidRDefault="006C591E" w:rsidP="006C591E">
      <w:pPr>
        <w:spacing w:after="0"/>
        <w:ind w:left="458" w:right="-20"/>
        <w:jc w:val="both"/>
        <w:rPr>
          <w:rFonts w:ascii="Calibri" w:eastAsia="Times New Roman" w:hAnsi="Calibri" w:cs="Calibri"/>
          <w:lang w:val="en-GB"/>
        </w:rPr>
      </w:pPr>
      <w:r>
        <w:rPr>
          <w:rFonts w:eastAsia="Times New Roman" w:cs="Calibri"/>
          <w:b/>
          <w:bCs/>
          <w:color w:val="1F3863"/>
          <w:position w:val="-1"/>
          <w:lang w:val="en-GB"/>
        </w:rPr>
        <w:t>F</w:t>
      </w:r>
      <w:r w:rsidR="00000000">
        <w:rPr>
          <w:rFonts w:eastAsia="Times New Roman" w:cs="Calibri"/>
          <w:b/>
          <w:bCs/>
          <w:color w:val="1F3863"/>
          <w:position w:val="-1"/>
          <w:lang w:val="en-GB"/>
        </w:rPr>
        <w:t xml:space="preserve">. </w:t>
      </w:r>
      <w:r w:rsidR="00000000">
        <w:rPr>
          <w:rFonts w:eastAsia="Times New Roman" w:cs="Calibri"/>
          <w:b/>
          <w:bCs/>
          <w:color w:val="1F3863"/>
          <w:spacing w:val="2"/>
          <w:position w:val="-1"/>
          <w:lang w:val="en-GB"/>
        </w:rPr>
        <w:t xml:space="preserve"> </w:t>
      </w:r>
      <w:r w:rsidR="00000000">
        <w:rPr>
          <w:rFonts w:eastAsia="Times New Roman" w:cs="Calibri"/>
          <w:b/>
          <w:bCs/>
          <w:color w:val="1F3863"/>
          <w:position w:val="-1"/>
          <w:u w:val="thick" w:color="1F3863"/>
          <w:lang w:val="en-GB"/>
        </w:rPr>
        <w:t>TIMESCALE</w:t>
      </w:r>
    </w:p>
    <w:p w14:paraId="11DF0A13" w14:textId="64875040" w:rsidR="009F7793" w:rsidRDefault="00000000">
      <w:pPr>
        <w:spacing w:before="6" w:after="0"/>
        <w:jc w:val="both"/>
        <w:rPr>
          <w:lang w:val="en-GB"/>
        </w:rPr>
      </w:pPr>
      <w:r>
        <w:rPr>
          <w:lang w:val="en-GB"/>
        </w:rPr>
        <w:t xml:space="preserve">The Search Committee will be established at the EGO Council meeting on </w:t>
      </w:r>
      <w:r w:rsidR="006C591E">
        <w:rPr>
          <w:lang w:val="en-GB"/>
        </w:rPr>
        <w:t>24 October 2025</w:t>
      </w:r>
      <w:r>
        <w:rPr>
          <w:lang w:val="en-GB"/>
        </w:rPr>
        <w:t xml:space="preserve">. The Committee will present their search procedure </w:t>
      </w:r>
      <w:r w:rsidR="006C591E">
        <w:rPr>
          <w:lang w:val="en-GB"/>
        </w:rPr>
        <w:t xml:space="preserve">and progress made </w:t>
      </w:r>
      <w:r>
        <w:rPr>
          <w:lang w:val="en-GB"/>
        </w:rPr>
        <w:t>at the EGO Council meeting</w:t>
      </w:r>
      <w:r w:rsidR="006C591E">
        <w:rPr>
          <w:lang w:val="en-GB"/>
        </w:rPr>
        <w:t xml:space="preserve"> in </w:t>
      </w:r>
      <w:r>
        <w:rPr>
          <w:lang w:val="en-GB"/>
        </w:rPr>
        <w:t xml:space="preserve">at the EGO Council meeting on 11 and 12 December 2025. The Council aims to appoint a Programme Officer by </w:t>
      </w:r>
      <w:r w:rsidR="006C591E">
        <w:rPr>
          <w:lang w:val="en-GB"/>
        </w:rPr>
        <w:t>March</w:t>
      </w:r>
      <w:r>
        <w:rPr>
          <w:lang w:val="en-GB"/>
        </w:rPr>
        <w:t xml:space="preserve"> 2026.</w:t>
      </w:r>
    </w:p>
    <w:p w14:paraId="349228FC" w14:textId="77777777" w:rsidR="009F7793" w:rsidRDefault="009F7793">
      <w:pPr>
        <w:spacing w:before="6" w:after="0"/>
        <w:jc w:val="both"/>
        <w:rPr>
          <w:rFonts w:ascii="Calibri" w:hAnsi="Calibri" w:cs="Calibri"/>
          <w:lang w:val="en-GB"/>
        </w:rPr>
      </w:pPr>
    </w:p>
    <w:p w14:paraId="0469CBE9" w14:textId="3646C701" w:rsidR="009F7793" w:rsidRPr="006C591E" w:rsidRDefault="006C591E" w:rsidP="006C591E">
      <w:pPr>
        <w:spacing w:after="0"/>
        <w:ind w:left="458" w:right="-20"/>
        <w:jc w:val="both"/>
        <w:rPr>
          <w:rFonts w:ascii="Calibri" w:eastAsia="Times New Roman" w:hAnsi="Calibri" w:cs="Calibri"/>
          <w:b/>
          <w:bCs/>
          <w:color w:val="1F3863"/>
          <w:spacing w:val="-3"/>
          <w:u w:val="thick" w:color="1F3863"/>
          <w:lang w:val="en-GB"/>
        </w:rPr>
      </w:pPr>
      <w:r>
        <w:rPr>
          <w:rFonts w:eastAsia="Times New Roman" w:cs="Calibri"/>
          <w:b/>
          <w:bCs/>
          <w:color w:val="1F3863"/>
          <w:spacing w:val="1"/>
          <w:position w:val="-1"/>
          <w:lang w:val="en-GB"/>
        </w:rPr>
        <w:t>G</w:t>
      </w:r>
      <w:r w:rsidR="00000000">
        <w:rPr>
          <w:rFonts w:eastAsia="Times New Roman" w:cs="Calibri"/>
          <w:b/>
          <w:bCs/>
          <w:color w:val="1F3863"/>
          <w:position w:val="-1"/>
          <w:lang w:val="en-GB"/>
        </w:rPr>
        <w:t xml:space="preserve">. </w:t>
      </w:r>
      <w:r w:rsidR="00000000">
        <w:rPr>
          <w:rFonts w:eastAsia="Times New Roman" w:cs="Calibri"/>
          <w:b/>
          <w:bCs/>
          <w:color w:val="1F3863"/>
          <w:spacing w:val="14"/>
          <w:position w:val="-1"/>
          <w:lang w:val="en-GB"/>
        </w:rPr>
        <w:t xml:space="preserve"> </w:t>
      </w:r>
      <w:r w:rsidR="00000000">
        <w:rPr>
          <w:rFonts w:eastAsia="Times New Roman" w:cs="Calibri"/>
          <w:b/>
          <w:bCs/>
          <w:color w:val="1F3863"/>
          <w:spacing w:val="-3"/>
          <w:position w:val="-1"/>
          <w:u w:val="thick" w:color="1F3863"/>
          <w:lang w:val="en-GB"/>
        </w:rPr>
        <w:t>CONFIDENTIALITY</w:t>
      </w:r>
    </w:p>
    <w:p w14:paraId="69C05CE5" w14:textId="77777777" w:rsidR="009F7793" w:rsidRDefault="00000000">
      <w:pPr>
        <w:spacing w:after="0"/>
        <w:ind w:right="-20"/>
        <w:jc w:val="both"/>
        <w:rPr>
          <w:rFonts w:ascii="Calibri" w:eastAsia="Times New Roman" w:hAnsi="Calibri" w:cs="Calibri"/>
          <w:lang w:val="en-GB"/>
        </w:rPr>
      </w:pPr>
      <w:r>
        <w:rPr>
          <w:lang w:val="en-GB"/>
        </w:rPr>
        <w:t>All members of the Committee shall declare any conflict of interest and, where appropriate, recuse themselves from deliberations. All proceedings and deliberations of the Committee shall remain strictly confidential.</w:t>
      </w:r>
    </w:p>
    <w:sectPr w:rsidR="009F7793">
      <w:headerReference w:type="default" r:id="rId11"/>
      <w:pgSz w:w="11906" w:h="16860"/>
      <w:pgMar w:top="920" w:right="1320" w:bottom="280" w:left="1340" w:header="729"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F75E" w14:textId="77777777" w:rsidR="00CF13D3" w:rsidRDefault="00CF13D3">
      <w:pPr>
        <w:spacing w:after="0" w:line="240" w:lineRule="auto"/>
      </w:pPr>
      <w:r>
        <w:separator/>
      </w:r>
    </w:p>
  </w:endnote>
  <w:endnote w:type="continuationSeparator" w:id="0">
    <w:p w14:paraId="0993ED70" w14:textId="77777777" w:rsidR="00CF13D3" w:rsidRDefault="00CF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B0E5" w14:textId="77777777" w:rsidR="00CF13D3" w:rsidRDefault="00CF13D3">
      <w:pPr>
        <w:spacing w:after="0" w:line="240" w:lineRule="auto"/>
      </w:pPr>
      <w:r>
        <w:separator/>
      </w:r>
    </w:p>
  </w:footnote>
  <w:footnote w:type="continuationSeparator" w:id="0">
    <w:p w14:paraId="2333AF42" w14:textId="77777777" w:rsidR="00CF13D3" w:rsidRDefault="00CF1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77280425"/>
      <w:docPartObj>
        <w:docPartGallery w:val="Page Numbers (Top of Page)"/>
        <w:docPartUnique/>
      </w:docPartObj>
    </w:sdtPr>
    <w:sdtContent>
      <w:p w14:paraId="05339EFC" w14:textId="0CD84541" w:rsidR="006C591E" w:rsidRDefault="006C591E" w:rsidP="00CF3B2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sdt>
    <w:sdtPr>
      <w:rPr>
        <w:rStyle w:val="Numrodepage"/>
      </w:rPr>
      <w:id w:val="1568304442"/>
      <w:docPartObj>
        <w:docPartGallery w:val="Page Numbers (Top of Page)"/>
        <w:docPartUnique/>
      </w:docPartObj>
    </w:sdtPr>
    <w:sdtContent>
      <w:p w14:paraId="36FF20AA" w14:textId="0EF3818C" w:rsidR="006C591E" w:rsidRDefault="006C591E" w:rsidP="006C591E">
        <w:pPr>
          <w:pStyle w:val="En-tt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sdt>
    <w:sdtPr>
      <w:id w:val="247031789"/>
      <w:docPartObj>
        <w:docPartGallery w:val="Page Numbers (Top of Page)"/>
        <w:docPartUnique/>
      </w:docPartObj>
    </w:sdtPr>
    <w:sdtContent>
      <w:p w14:paraId="122AFCFA" w14:textId="297A627C" w:rsidR="009F7793" w:rsidRDefault="009F7793" w:rsidP="006C591E">
        <w:pPr>
          <w:pStyle w:val="En-tte"/>
          <w:ind w:right="360"/>
          <w:rPr>
            <w:rStyle w:val="Numrodepage"/>
          </w:rPr>
        </w:pPr>
      </w:p>
      <w:p w14:paraId="1637AB5C" w14:textId="0BDD033E" w:rsidR="009F7793" w:rsidRDefault="00000000">
        <w:pPr>
          <w:pStyle w:val="En-tte"/>
          <w:ind w:right="360"/>
          <w:rPr>
            <w:rStyle w:val="Numrodepage"/>
          </w:rPr>
        </w:pPr>
      </w:p>
    </w:sdtContent>
  </w:sdt>
  <w:p w14:paraId="70B5A629" w14:textId="77777777" w:rsidR="009F7793" w:rsidRDefault="009F779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68108534"/>
      <w:docPartObj>
        <w:docPartGallery w:val="Page Numbers (Top of Page)"/>
        <w:docPartUnique/>
      </w:docPartObj>
    </w:sdtPr>
    <w:sdtContent>
      <w:p w14:paraId="70270097" w14:textId="5D2540B1" w:rsidR="006C591E" w:rsidRDefault="006C591E" w:rsidP="00CF3B2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5F0C2BD" w14:textId="5BEE27D4" w:rsidR="009F7793" w:rsidRDefault="00000000">
    <w:pPr>
      <w:pStyle w:val="En-tte"/>
      <w:tabs>
        <w:tab w:val="clear" w:pos="4536"/>
        <w:tab w:val="clear" w:pos="9072"/>
        <w:tab w:val="left" w:pos="8443"/>
      </w:tabs>
      <w:ind w:right="360"/>
    </w:pPr>
    <w:r>
      <w:t>0</w:t>
    </w:r>
    <w:r w:rsidR="006C591E">
      <w:t>5</w:t>
    </w:r>
    <w:r>
      <w:t>/</w:t>
    </w:r>
    <w:r w:rsidR="006C591E">
      <w:t>10</w:t>
    </w:r>
    <w:r>
      <w:t>/25</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65993"/>
      <w:docPartObj>
        <w:docPartGallery w:val="Page Numbers (Top of Page)"/>
        <w:docPartUnique/>
      </w:docPartObj>
    </w:sdtPr>
    <w:sdtContent>
      <w:p w14:paraId="32544F65" w14:textId="77777777" w:rsidR="009F7793" w:rsidRDefault="00000000">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6776AE1B" w14:textId="77777777" w:rsidR="009F7793" w:rsidRDefault="00000000">
    <w:pPr>
      <w:pStyle w:val="En-tte"/>
      <w:tabs>
        <w:tab w:val="clear" w:pos="4536"/>
        <w:tab w:val="clear" w:pos="9072"/>
        <w:tab w:val="left" w:pos="8443"/>
      </w:tabs>
      <w:ind w:right="360"/>
    </w:pPr>
    <w:r>
      <w:t>10/09/25</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39108474"/>
      <w:docPartObj>
        <w:docPartGallery w:val="Page Numbers (Top of Page)"/>
        <w:docPartUnique/>
      </w:docPartObj>
    </w:sdtPr>
    <w:sdtContent>
      <w:p w14:paraId="716618BD" w14:textId="22AB75A5" w:rsidR="006C591E" w:rsidRDefault="006C591E" w:rsidP="00CF3B20">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30EF567" w14:textId="3DD410AB" w:rsidR="009F7793" w:rsidRDefault="006C591E">
    <w:pPr>
      <w:spacing w:after="0" w:line="200" w:lineRule="exact"/>
      <w:ind w:right="360"/>
      <w:rPr>
        <w:sz w:val="20"/>
        <w:szCs w:val="20"/>
      </w:rPr>
    </w:pPr>
    <w:r>
      <w:rPr>
        <w:sz w:val="20"/>
        <w:szCs w:val="20"/>
      </w:rPr>
      <w:t>05</w:t>
    </w:r>
    <w:r w:rsidR="00000000">
      <w:rPr>
        <w:sz w:val="20"/>
        <w:szCs w:val="20"/>
      </w:rPr>
      <w:t>/</w:t>
    </w:r>
    <w:r>
      <w:rPr>
        <w:sz w:val="20"/>
        <w:szCs w:val="20"/>
      </w:rPr>
      <w:t>10</w:t>
    </w:r>
    <w:r w:rsidR="00000000">
      <w:rPr>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05A"/>
    <w:multiLevelType w:val="multilevel"/>
    <w:tmpl w:val="4E6AC7F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3511243"/>
    <w:multiLevelType w:val="multilevel"/>
    <w:tmpl w:val="820C86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30CE0E62"/>
    <w:multiLevelType w:val="multilevel"/>
    <w:tmpl w:val="F6D28D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658931">
    <w:abstractNumId w:val="0"/>
  </w:num>
  <w:num w:numId="2" w16cid:durableId="1555004280">
    <w:abstractNumId w:val="1"/>
  </w:num>
  <w:num w:numId="3" w16cid:durableId="68544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93"/>
    <w:rsid w:val="004874F6"/>
    <w:rsid w:val="006C591E"/>
    <w:rsid w:val="009F7793"/>
    <w:rsid w:val="00C34608"/>
    <w:rsid w:val="00C754B4"/>
    <w:rsid w:val="00CF13D3"/>
    <w:rsid w:val="00DE2E94"/>
    <w:rsid w:val="00E5153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ADB605"/>
  <w15:docId w15:val="{2FF38E25-666E-CA47-8699-A6B73320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D9"/>
    <w:pPr>
      <w:widowControl w:val="0"/>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E64D08"/>
  </w:style>
  <w:style w:type="character" w:customStyle="1" w:styleId="PieddepageCar">
    <w:name w:val="Pied de page Car"/>
    <w:basedOn w:val="Policepardfaut"/>
    <w:link w:val="Pieddepage"/>
    <w:uiPriority w:val="99"/>
    <w:qFormat/>
    <w:rsid w:val="00E64D08"/>
  </w:style>
  <w:style w:type="character" w:styleId="Numrodepage">
    <w:name w:val="page number"/>
    <w:basedOn w:val="Policepardfaut"/>
    <w:uiPriority w:val="99"/>
    <w:semiHidden/>
    <w:unhideWhenUsed/>
    <w:qFormat/>
    <w:rsid w:val="00C479A7"/>
  </w:style>
  <w:style w:type="character" w:styleId="Marquedecommentaire">
    <w:name w:val="annotation reference"/>
    <w:basedOn w:val="Policepardfaut"/>
    <w:uiPriority w:val="99"/>
    <w:semiHidden/>
    <w:unhideWhenUsed/>
    <w:qFormat/>
    <w:rsid w:val="007C6DC2"/>
    <w:rPr>
      <w:sz w:val="16"/>
      <w:szCs w:val="16"/>
    </w:rPr>
  </w:style>
  <w:style w:type="character" w:customStyle="1" w:styleId="CommentaireCar">
    <w:name w:val="Commentaire Car"/>
    <w:basedOn w:val="Policepardfaut"/>
    <w:link w:val="Commentaire"/>
    <w:uiPriority w:val="99"/>
    <w:semiHidden/>
    <w:qFormat/>
    <w:rsid w:val="007C6DC2"/>
    <w:rPr>
      <w:sz w:val="20"/>
      <w:szCs w:val="20"/>
    </w:rPr>
  </w:style>
  <w:style w:type="character" w:customStyle="1" w:styleId="ObjetducommentaireCar">
    <w:name w:val="Objet du commentaire Car"/>
    <w:basedOn w:val="CommentaireCar"/>
    <w:link w:val="Objetducommentaire"/>
    <w:uiPriority w:val="99"/>
    <w:semiHidden/>
    <w:qFormat/>
    <w:rsid w:val="007C6DC2"/>
    <w:rPr>
      <w:b/>
      <w:bCs/>
      <w:sz w:val="20"/>
      <w:szCs w:val="20"/>
    </w:rPr>
  </w:style>
  <w:style w:type="paragraph" w:customStyle="1" w:styleId="Heading">
    <w:name w:val="Heading"/>
    <w:basedOn w:val="Normal"/>
    <w:next w:val="Corpsdetexte"/>
    <w:qFormat/>
    <w:pPr>
      <w:keepNext/>
      <w:spacing w:before="240" w:after="120"/>
    </w:pPr>
    <w:rPr>
      <w:rFonts w:ascii="Liberation Sans" w:eastAsia="Noto Sans CJK SC" w:hAnsi="Liberation Sans" w:cs="FreeSans"/>
      <w:sz w:val="28"/>
      <w:szCs w:val="28"/>
    </w:rPr>
  </w:style>
  <w:style w:type="paragraph" w:styleId="Corpsdetexte">
    <w:name w:val="Body Text"/>
    <w:basedOn w:val="Normal"/>
    <w:pPr>
      <w:spacing w:after="140"/>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Paragraphedeliste">
    <w:name w:val="List Paragraph"/>
    <w:basedOn w:val="Normal"/>
    <w:uiPriority w:val="34"/>
    <w:qFormat/>
    <w:rsid w:val="007D0852"/>
    <w:pPr>
      <w:ind w:left="720"/>
      <w:contextualSpacing/>
    </w:pPr>
  </w:style>
  <w:style w:type="paragraph" w:customStyle="1" w:styleId="HeaderandFooter">
    <w:name w:val="Header and Footer"/>
    <w:basedOn w:val="Normal"/>
    <w:qFormat/>
  </w:style>
  <w:style w:type="paragraph" w:styleId="En-tte">
    <w:name w:val="header"/>
    <w:basedOn w:val="Normal"/>
    <w:link w:val="En-tteCar"/>
    <w:uiPriority w:val="99"/>
    <w:unhideWhenUsed/>
    <w:rsid w:val="00E64D08"/>
    <w:pPr>
      <w:tabs>
        <w:tab w:val="center" w:pos="4536"/>
        <w:tab w:val="right" w:pos="9072"/>
      </w:tabs>
      <w:spacing w:after="0" w:line="240" w:lineRule="auto"/>
    </w:pPr>
  </w:style>
  <w:style w:type="paragraph" w:styleId="Pieddepage">
    <w:name w:val="footer"/>
    <w:basedOn w:val="Normal"/>
    <w:link w:val="PieddepageCar"/>
    <w:uiPriority w:val="99"/>
    <w:unhideWhenUsed/>
    <w:rsid w:val="00E64D08"/>
    <w:pPr>
      <w:tabs>
        <w:tab w:val="center" w:pos="4536"/>
        <w:tab w:val="right" w:pos="9072"/>
      </w:tabs>
      <w:spacing w:after="0" w:line="240" w:lineRule="auto"/>
    </w:pPr>
  </w:style>
  <w:style w:type="paragraph" w:styleId="NormalWeb">
    <w:name w:val="Normal (Web)"/>
    <w:basedOn w:val="Normal"/>
    <w:uiPriority w:val="99"/>
    <w:unhideWhenUsed/>
    <w:qFormat/>
    <w:rsid w:val="00285C29"/>
    <w:pPr>
      <w:widowControl/>
      <w:spacing w:beforeAutospacing="1" w:afterAutospacing="1" w:line="240" w:lineRule="auto"/>
    </w:pPr>
    <w:rPr>
      <w:rFonts w:ascii="Times New Roman" w:eastAsia="Times New Roman" w:hAnsi="Times New Roman" w:cs="Times New Roman"/>
      <w:sz w:val="24"/>
      <w:szCs w:val="24"/>
      <w:lang w:val="nl-NL" w:eastAsia="nl-NL"/>
    </w:rPr>
  </w:style>
  <w:style w:type="paragraph" w:styleId="Commentaire">
    <w:name w:val="annotation text"/>
    <w:basedOn w:val="Normal"/>
    <w:link w:val="CommentaireCar"/>
    <w:uiPriority w:val="99"/>
    <w:semiHidden/>
    <w:unhideWhenUsed/>
    <w:qFormat/>
    <w:rsid w:val="007C6DC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7C6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4998-99F2-844A-B4E8-3E23A3C6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400</Words>
  <Characters>2200</Characters>
  <Application>Microsoft Office Word</Application>
  <DocSecurity>0</DocSecurity>
  <Lines>18</Lines>
  <Paragraphs>5</Paragraphs>
  <ScaleCrop>false</ScaleCrop>
  <Company>IN2P3 - CNRS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Pym</dc:creator>
  <dc:description/>
  <cp:lastModifiedBy>Ursula Bassler</cp:lastModifiedBy>
  <cp:revision>2</cp:revision>
  <dcterms:created xsi:type="dcterms:W3CDTF">2025-10-05T14:48:00Z</dcterms:created>
  <dcterms:modified xsi:type="dcterms:W3CDTF">2025-10-05T14:48:00Z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2018-07-10T00:00:00Z</vt:filetime>
  </property>
  <property fmtid="{D5CDD505-2E9C-101B-9397-08002B2CF9AE}" pid="3" name="LastSaved">
    <vt:filetime>2019-10-22T00:00:00Z</vt:filetime>
  </property>
</Properties>
</file>